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83" w:rsidRDefault="00576283" w:rsidP="00576283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רשימת משתתפים בכרך זה</w:t>
      </w:r>
      <w:bookmarkStart w:id="0" w:name="_GoBack"/>
      <w:bookmarkEnd w:id="0"/>
    </w:p>
    <w:p w:rsidR="00576283" w:rsidRDefault="00576283" w:rsidP="00576283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</w:p>
    <w:p w:rsidR="00576283" w:rsidRPr="00576283" w:rsidRDefault="00576283" w:rsidP="00576283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 xml:space="preserve">ד״ר יעל אוהד-קרני – החוג להיסטוריה ותכנית ה </w:t>
      </w:r>
      <w:proofErr w:type="spellStart"/>
      <w:r w:rsidRPr="00576283">
        <w:rPr>
          <w:rFonts w:asciiTheme="majorBidi" w:hAnsiTheme="majorBidi" w:cstheme="majorBidi"/>
          <w:lang w:bidi="he-IL"/>
        </w:rPr>
        <w:t>M.Teach</w:t>
      </w:r>
      <w:proofErr w:type="spellEnd"/>
      <w:r w:rsidRPr="00576283">
        <w:rPr>
          <w:rFonts w:asciiTheme="majorBidi" w:hAnsiTheme="majorBidi" w:cstheme="majorBidi"/>
          <w:rtl/>
          <w:lang w:bidi="he-IL"/>
        </w:rPr>
        <w:t>, מכללת דוד ילין</w:t>
      </w:r>
    </w:p>
    <w:p w:rsidR="00576283" w:rsidRPr="00576283" w:rsidRDefault="00576283" w:rsidP="00576283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>ד״ר ניקול בן נון – המסלול לגיל הרך, מכללת דוד ילין</w:t>
      </w:r>
    </w:p>
    <w:p w:rsidR="00576283" w:rsidRPr="00576283" w:rsidRDefault="00576283" w:rsidP="00576283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 xml:space="preserve">ד״ר דרור </w:t>
      </w:r>
      <w:proofErr w:type="spellStart"/>
      <w:r w:rsidRPr="00576283">
        <w:rPr>
          <w:rFonts w:asciiTheme="majorBidi" w:hAnsiTheme="majorBidi" w:cstheme="majorBidi"/>
          <w:rtl/>
          <w:lang w:bidi="he-IL"/>
        </w:rPr>
        <w:t>בונדי</w:t>
      </w:r>
      <w:proofErr w:type="spellEnd"/>
      <w:r w:rsidRPr="00576283">
        <w:rPr>
          <w:rFonts w:asciiTheme="majorBidi" w:hAnsiTheme="majorBidi" w:cstheme="majorBidi"/>
          <w:rtl/>
          <w:lang w:bidi="he-IL"/>
        </w:rPr>
        <w:t xml:space="preserve"> – מכון כרם, מכללת דוד ילין</w:t>
      </w:r>
    </w:p>
    <w:p w:rsidR="00576283" w:rsidRPr="00576283" w:rsidRDefault="00576283" w:rsidP="00576283">
      <w:pPr>
        <w:shd w:val="clear" w:color="auto" w:fill="FFFFFF"/>
        <w:bidi/>
        <w:ind w:left="720"/>
        <w:jc w:val="both"/>
        <w:textAlignment w:val="baseline"/>
        <w:rPr>
          <w:rFonts w:asciiTheme="majorBidi" w:eastAsia="Times New Roman" w:hAnsiTheme="majorBidi" w:cstheme="majorBidi"/>
          <w:color w:val="000000"/>
          <w:lang w:bidi="he-IL"/>
        </w:rPr>
      </w:pPr>
      <w:proofErr w:type="spellStart"/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>סוהיר</w:t>
      </w:r>
      <w:proofErr w:type="spellEnd"/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 xml:space="preserve"> בשיר  </w:t>
      </w:r>
      <w:r w:rsidRPr="00576283">
        <w:rPr>
          <w:rFonts w:asciiTheme="majorBidi" w:eastAsia="Times New Roman" w:hAnsiTheme="majorBidi" w:cstheme="majorBidi"/>
          <w:color w:val="000000"/>
          <w:lang w:bidi="he-IL"/>
        </w:rPr>
        <w:t>M.A</w:t>
      </w:r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 xml:space="preserve"> – מורה, בית ספר </w:t>
      </w:r>
      <w:proofErr w:type="spellStart"/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>אלסאם</w:t>
      </w:r>
      <w:proofErr w:type="spellEnd"/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 xml:space="preserve">, </w:t>
      </w:r>
      <w:proofErr w:type="spellStart"/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>סח'נין</w:t>
      </w:r>
      <w:proofErr w:type="spellEnd"/>
    </w:p>
    <w:p w:rsidR="00576283" w:rsidRPr="00576283" w:rsidRDefault="00576283" w:rsidP="00576283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>פרופ׳ יוסי גולדשטיין - המחלקה למורשת ישראל, אוניברסיטת אריאל</w:t>
      </w:r>
    </w:p>
    <w:p w:rsidR="00576283" w:rsidRPr="00576283" w:rsidRDefault="00576283" w:rsidP="00576283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>ד״ר יעל דיין – בית הספר לעבודה סוציאלית ולרווחה חברתית, האוניברסיטה העברית</w:t>
      </w:r>
    </w:p>
    <w:p w:rsidR="00576283" w:rsidRPr="00576283" w:rsidRDefault="00576283" w:rsidP="00576283">
      <w:pPr>
        <w:shd w:val="clear" w:color="auto" w:fill="FFFFFF"/>
        <w:bidi/>
        <w:ind w:left="720"/>
        <w:jc w:val="both"/>
        <w:textAlignment w:val="baseline"/>
        <w:rPr>
          <w:rFonts w:asciiTheme="majorBidi" w:eastAsia="Times New Roman" w:hAnsiTheme="majorBidi" w:cstheme="majorBidi"/>
          <w:color w:val="000000"/>
          <w:lang w:bidi="he-IL"/>
        </w:rPr>
      </w:pPr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 xml:space="preserve">ד"ר וליד </w:t>
      </w:r>
      <w:proofErr w:type="spellStart"/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>דלאשה</w:t>
      </w:r>
      <w:proofErr w:type="spellEnd"/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 xml:space="preserve"> - </w:t>
      </w:r>
      <w:r w:rsidRPr="00576283">
        <w:rPr>
          <w:rFonts w:asciiTheme="majorBidi" w:eastAsia="Times New Roman" w:hAnsiTheme="majorBidi" w:cstheme="majorBidi"/>
          <w:color w:val="000000"/>
          <w:lang w:bidi="he-IL"/>
        </w:rPr>
        <w:t> </w:t>
      </w:r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>ה</w:t>
      </w:r>
      <w:r w:rsidRPr="00576283">
        <w:rPr>
          <w:rFonts w:asciiTheme="majorBidi" w:eastAsia="Times New Roman" w:hAnsiTheme="majorBidi" w:cstheme="majorBidi"/>
          <w:color w:val="000000"/>
          <w:bdr w:val="none" w:sz="0" w:space="0" w:color="auto" w:frame="1"/>
          <w:shd w:val="clear" w:color="auto" w:fill="FFFFFF"/>
          <w:rtl/>
          <w:lang w:bidi="he-IL"/>
        </w:rPr>
        <w:t xml:space="preserve">חוג לניהול וארגון מערכות חינוך, מכללת </w:t>
      </w:r>
      <w:proofErr w:type="spellStart"/>
      <w:r w:rsidRPr="00576283">
        <w:rPr>
          <w:rFonts w:asciiTheme="majorBidi" w:eastAsia="Times New Roman" w:hAnsiTheme="majorBidi" w:cstheme="majorBidi"/>
          <w:color w:val="000000"/>
          <w:bdr w:val="none" w:sz="0" w:space="0" w:color="auto" w:frame="1"/>
          <w:shd w:val="clear" w:color="auto" w:fill="FFFFFF"/>
          <w:rtl/>
          <w:lang w:bidi="he-IL"/>
        </w:rPr>
        <w:t>סח'נין</w:t>
      </w:r>
      <w:proofErr w:type="spellEnd"/>
      <w:r w:rsidRPr="00576283">
        <w:rPr>
          <w:rFonts w:asciiTheme="majorBidi" w:eastAsia="Times New Roman" w:hAnsiTheme="majorBidi" w:cstheme="majorBidi"/>
          <w:color w:val="000000"/>
          <w:bdr w:val="none" w:sz="0" w:space="0" w:color="auto" w:frame="1"/>
          <w:shd w:val="clear" w:color="auto" w:fill="FFFFFF"/>
          <w:rtl/>
          <w:lang w:bidi="he-IL"/>
        </w:rPr>
        <w:t xml:space="preserve"> להכשרת עובדי הוראה</w:t>
      </w:r>
    </w:p>
    <w:p w:rsidR="00576283" w:rsidRPr="00576283" w:rsidRDefault="00576283" w:rsidP="00576283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>פרופ׳ רחל זבה, הפקולטה לארכיטקטורה, הטכניון</w:t>
      </w:r>
    </w:p>
    <w:p w:rsidR="00576283" w:rsidRPr="00576283" w:rsidRDefault="00576283" w:rsidP="00576283">
      <w:pPr>
        <w:shd w:val="clear" w:color="auto" w:fill="FFFFFF"/>
        <w:bidi/>
        <w:ind w:left="720"/>
        <w:jc w:val="both"/>
        <w:textAlignment w:val="baseline"/>
        <w:rPr>
          <w:rFonts w:asciiTheme="majorBidi" w:eastAsia="Times New Roman" w:hAnsiTheme="majorBidi" w:cstheme="majorBidi"/>
          <w:color w:val="000000"/>
          <w:lang w:bidi="he-IL"/>
        </w:rPr>
      </w:pPr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 xml:space="preserve">ד"ר </w:t>
      </w:r>
      <w:proofErr w:type="spellStart"/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>איהאב</w:t>
      </w:r>
      <w:proofErr w:type="spellEnd"/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 xml:space="preserve"> </w:t>
      </w:r>
      <w:proofErr w:type="spellStart"/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>זבידאת</w:t>
      </w:r>
      <w:proofErr w:type="spellEnd"/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 xml:space="preserve"> - החוג לחינוך מיוחד והחוג לייעוץ חינוכי, מכללת </w:t>
      </w:r>
      <w:proofErr w:type="spellStart"/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>סח'נין</w:t>
      </w:r>
      <w:proofErr w:type="spellEnd"/>
      <w:r w:rsidRPr="00576283">
        <w:rPr>
          <w:rFonts w:asciiTheme="majorBidi" w:eastAsia="Times New Roman" w:hAnsiTheme="majorBidi" w:cstheme="majorBidi"/>
          <w:color w:val="000000"/>
          <w:rtl/>
          <w:lang w:bidi="he-IL"/>
        </w:rPr>
        <w:t xml:space="preserve"> להכשרת עובדי הוראה</w:t>
      </w:r>
    </w:p>
    <w:p w:rsidR="00843385" w:rsidRPr="00576283" w:rsidRDefault="00843385" w:rsidP="00645D1A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 xml:space="preserve">ד״ר צפי טימור – </w:t>
      </w:r>
      <w:r w:rsidR="00310F14" w:rsidRPr="00576283">
        <w:rPr>
          <w:rFonts w:asciiTheme="majorBidi" w:hAnsiTheme="majorBidi" w:cstheme="majorBidi"/>
          <w:rtl/>
          <w:lang w:bidi="he-IL"/>
        </w:rPr>
        <w:t>הפקולטה לחינוך</w:t>
      </w:r>
      <w:r w:rsidRPr="00576283">
        <w:rPr>
          <w:rFonts w:asciiTheme="majorBidi" w:hAnsiTheme="majorBidi" w:cstheme="majorBidi"/>
          <w:rtl/>
          <w:lang w:bidi="he-IL"/>
        </w:rPr>
        <w:t>, סמינר הקיבוצים</w:t>
      </w:r>
    </w:p>
    <w:p w:rsidR="00843385" w:rsidRPr="00576283" w:rsidRDefault="00843385" w:rsidP="00645D1A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>ד״ר יפה ישראלי – החוג ללשון עברית, מכללת דוד ילין</w:t>
      </w:r>
    </w:p>
    <w:p w:rsidR="00576283" w:rsidRPr="00576283" w:rsidRDefault="00576283" w:rsidP="00576283">
      <w:pPr>
        <w:bidi/>
        <w:ind w:firstLine="720"/>
        <w:jc w:val="both"/>
        <w:rPr>
          <w:rFonts w:asciiTheme="majorBidi" w:eastAsia="Times New Roman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 xml:space="preserve">תהילה מיטלמן </w:t>
      </w:r>
      <w:r w:rsidRPr="00576283">
        <w:rPr>
          <w:rFonts w:asciiTheme="majorBidi" w:hAnsiTheme="majorBidi" w:cstheme="majorBidi"/>
          <w:lang w:bidi="he-IL"/>
        </w:rPr>
        <w:t>M.A</w:t>
      </w:r>
      <w:r w:rsidRPr="00576283">
        <w:rPr>
          <w:rFonts w:asciiTheme="majorBidi" w:hAnsiTheme="majorBidi" w:cstheme="majorBidi"/>
          <w:rtl/>
          <w:lang w:bidi="he-IL"/>
        </w:rPr>
        <w:t xml:space="preserve"> - </w:t>
      </w:r>
      <w:r w:rsidRPr="00576283">
        <w:rPr>
          <w:rFonts w:asciiTheme="majorBidi" w:eastAsia="Times New Roman" w:hAnsiTheme="majorBidi" w:cstheme="majorBidi"/>
          <w:color w:val="201F1E"/>
          <w:shd w:val="clear" w:color="auto" w:fill="FFFFFF"/>
          <w:rtl/>
          <w:lang w:bidi="he-IL"/>
        </w:rPr>
        <w:t>מתמחה בפסיכולוגית חינוכית בתחנה לבריאות הנפש ראש העין</w:t>
      </w:r>
    </w:p>
    <w:p w:rsidR="00576283" w:rsidRPr="00576283" w:rsidRDefault="00576283" w:rsidP="00576283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>ד״ר יעל מילוא</w:t>
      </w:r>
      <w:r w:rsidRPr="00576283">
        <w:rPr>
          <w:rFonts w:asciiTheme="majorBidi" w:hAnsiTheme="majorBidi" w:cstheme="majorBidi"/>
          <w:lang w:bidi="he-IL"/>
        </w:rPr>
        <w:t>-</w:t>
      </w:r>
      <w:proofErr w:type="spellStart"/>
      <w:r w:rsidRPr="00576283">
        <w:rPr>
          <w:rFonts w:asciiTheme="majorBidi" w:hAnsiTheme="majorBidi" w:cstheme="majorBidi"/>
          <w:rtl/>
          <w:lang w:bidi="he-IL"/>
        </w:rPr>
        <w:t>שוסמן</w:t>
      </w:r>
      <w:proofErr w:type="spellEnd"/>
      <w:r w:rsidRPr="00576283">
        <w:rPr>
          <w:rFonts w:asciiTheme="majorBidi" w:hAnsiTheme="majorBidi" w:cstheme="majorBidi"/>
          <w:rtl/>
          <w:lang w:bidi="he-IL"/>
        </w:rPr>
        <w:t xml:space="preserve"> – המסלול לגיל הרך, מכללת דוד ילין </w:t>
      </w:r>
    </w:p>
    <w:p w:rsidR="00576283" w:rsidRPr="00576283" w:rsidRDefault="00576283" w:rsidP="00576283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>ד״ר נורית נתנאל – החוג לספרות וספרות ילדים, מכללת דוד ילין</w:t>
      </w:r>
    </w:p>
    <w:p w:rsidR="00617236" w:rsidRPr="00576283" w:rsidRDefault="00A6345C" w:rsidP="00645D1A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 xml:space="preserve">ד״ר סמדר </w:t>
      </w:r>
      <w:proofErr w:type="spellStart"/>
      <w:r w:rsidRPr="00576283">
        <w:rPr>
          <w:rFonts w:asciiTheme="majorBidi" w:hAnsiTheme="majorBidi" w:cstheme="majorBidi"/>
          <w:rtl/>
          <w:lang w:bidi="he-IL"/>
        </w:rPr>
        <w:t>פלק</w:t>
      </w:r>
      <w:proofErr w:type="spellEnd"/>
      <w:r w:rsidRPr="00576283">
        <w:rPr>
          <w:rFonts w:asciiTheme="majorBidi" w:hAnsiTheme="majorBidi" w:cstheme="majorBidi"/>
          <w:rtl/>
          <w:lang w:bidi="he-IL"/>
        </w:rPr>
        <w:t>-פרץ – החוג לספרות וספרות ילדים, מכללת דוד ילין</w:t>
      </w:r>
    </w:p>
    <w:p w:rsidR="00576283" w:rsidRPr="00576283" w:rsidRDefault="00576283" w:rsidP="00576283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 xml:space="preserve">ד״ר מרדכי </w:t>
      </w:r>
      <w:proofErr w:type="spellStart"/>
      <w:r w:rsidRPr="00576283">
        <w:rPr>
          <w:rFonts w:asciiTheme="majorBidi" w:hAnsiTheme="majorBidi" w:cstheme="majorBidi"/>
          <w:rtl/>
          <w:lang w:bidi="he-IL"/>
        </w:rPr>
        <w:t>פרישטיק</w:t>
      </w:r>
      <w:proofErr w:type="spellEnd"/>
      <w:r w:rsidRPr="00576283">
        <w:rPr>
          <w:rFonts w:asciiTheme="majorBidi" w:hAnsiTheme="majorBidi" w:cstheme="majorBidi"/>
          <w:rtl/>
          <w:lang w:bidi="he-IL"/>
        </w:rPr>
        <w:t xml:space="preserve"> (בגמלאות) – מרצה לקרימינולוגיה, אוניברסיטת בר-אילן, המכללה האקדמית, צפת</w:t>
      </w:r>
    </w:p>
    <w:p w:rsidR="00A6345C" w:rsidRPr="00576283" w:rsidRDefault="00A6345C" w:rsidP="00645D1A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>ד״ר בועז צבר – החוג לחינוך, מכללת דוד ילין</w:t>
      </w:r>
    </w:p>
    <w:p w:rsidR="00576283" w:rsidRPr="00576283" w:rsidRDefault="00576283" w:rsidP="00576283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  <w:r w:rsidRPr="00576283">
        <w:rPr>
          <w:rFonts w:asciiTheme="majorBidi" w:hAnsiTheme="majorBidi" w:cstheme="majorBidi"/>
          <w:rtl/>
          <w:lang w:bidi="he-IL"/>
        </w:rPr>
        <w:t>פרופ׳ יואב רינון – החוג לספרות השוואתית, האוניברסיטה העברית</w:t>
      </w:r>
    </w:p>
    <w:p w:rsidR="00A6345C" w:rsidRPr="00576283" w:rsidRDefault="00A6345C" w:rsidP="00645D1A">
      <w:pPr>
        <w:bidi/>
        <w:ind w:left="720"/>
        <w:jc w:val="both"/>
        <w:rPr>
          <w:rFonts w:asciiTheme="majorBidi" w:hAnsiTheme="majorBidi" w:cstheme="majorBidi"/>
          <w:rtl/>
          <w:lang w:bidi="he-IL"/>
        </w:rPr>
      </w:pPr>
    </w:p>
    <w:sectPr w:rsidR="00A6345C" w:rsidRPr="00576283" w:rsidSect="005C20C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85"/>
    <w:rsid w:val="00064004"/>
    <w:rsid w:val="001008C4"/>
    <w:rsid w:val="00110272"/>
    <w:rsid w:val="00110AE9"/>
    <w:rsid w:val="001F4229"/>
    <w:rsid w:val="00225DC0"/>
    <w:rsid w:val="002569E8"/>
    <w:rsid w:val="00257FA5"/>
    <w:rsid w:val="002729CA"/>
    <w:rsid w:val="0028299F"/>
    <w:rsid w:val="00284174"/>
    <w:rsid w:val="002B465B"/>
    <w:rsid w:val="00310F14"/>
    <w:rsid w:val="00352124"/>
    <w:rsid w:val="003C75D3"/>
    <w:rsid w:val="003F46CE"/>
    <w:rsid w:val="004F548C"/>
    <w:rsid w:val="005717EE"/>
    <w:rsid w:val="00576283"/>
    <w:rsid w:val="00584595"/>
    <w:rsid w:val="005C20C5"/>
    <w:rsid w:val="00616118"/>
    <w:rsid w:val="00617236"/>
    <w:rsid w:val="006403D9"/>
    <w:rsid w:val="00645D1A"/>
    <w:rsid w:val="006A74BA"/>
    <w:rsid w:val="006D1EDE"/>
    <w:rsid w:val="006D3707"/>
    <w:rsid w:val="00703D07"/>
    <w:rsid w:val="00736066"/>
    <w:rsid w:val="00755689"/>
    <w:rsid w:val="00770EFD"/>
    <w:rsid w:val="00773097"/>
    <w:rsid w:val="00780C07"/>
    <w:rsid w:val="00787706"/>
    <w:rsid w:val="00822E88"/>
    <w:rsid w:val="0083455A"/>
    <w:rsid w:val="008347D0"/>
    <w:rsid w:val="00834AF0"/>
    <w:rsid w:val="00843385"/>
    <w:rsid w:val="008F4132"/>
    <w:rsid w:val="00A24172"/>
    <w:rsid w:val="00A3405B"/>
    <w:rsid w:val="00A3618C"/>
    <w:rsid w:val="00A572F6"/>
    <w:rsid w:val="00A6345C"/>
    <w:rsid w:val="00A83857"/>
    <w:rsid w:val="00A97F7E"/>
    <w:rsid w:val="00AA7D4A"/>
    <w:rsid w:val="00AB0B63"/>
    <w:rsid w:val="00AE14F0"/>
    <w:rsid w:val="00B34F64"/>
    <w:rsid w:val="00B523C2"/>
    <w:rsid w:val="00B53DAF"/>
    <w:rsid w:val="00BC4A9D"/>
    <w:rsid w:val="00C01CBB"/>
    <w:rsid w:val="00C423A5"/>
    <w:rsid w:val="00C8243E"/>
    <w:rsid w:val="00C931E7"/>
    <w:rsid w:val="00CD1357"/>
    <w:rsid w:val="00D07DF5"/>
    <w:rsid w:val="00D16C92"/>
    <w:rsid w:val="00D4334B"/>
    <w:rsid w:val="00D63074"/>
    <w:rsid w:val="00E22A10"/>
    <w:rsid w:val="00E77E69"/>
    <w:rsid w:val="00E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42640"/>
  <w15:chartTrackingRefBased/>
  <w15:docId w15:val="{CE5D8395-F880-9241-A309-84C67E3D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2020-02-16T08:54:00Z</dcterms:created>
  <dcterms:modified xsi:type="dcterms:W3CDTF">2020-02-16T08:54:00Z</dcterms:modified>
</cp:coreProperties>
</file>