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bidi w:val="1"/>
        <w:spacing w:before="0" w:lineRule="auto"/>
        <w:rPr>
          <w:sz w:val="28"/>
          <w:szCs w:val="28"/>
        </w:rPr>
      </w:pPr>
      <w:bookmarkStart w:colFirst="0" w:colLast="0" w:name="_dlc0cdpgj6s5" w:id="0"/>
      <w:bookmarkEnd w:id="0"/>
      <w:r w:rsidDel="00000000" w:rsidR="00000000" w:rsidRPr="00000000">
        <w:rPr>
          <w:sz w:val="28"/>
          <w:szCs w:val="28"/>
          <w:rtl w:val="1"/>
        </w:rPr>
        <w:t xml:space="preserve">נספח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': </w:t>
      </w:r>
      <w:r w:rsidDel="00000000" w:rsidR="00000000" w:rsidRPr="00000000">
        <w:rPr>
          <w:sz w:val="28"/>
          <w:szCs w:val="28"/>
          <w:rtl w:val="1"/>
        </w:rPr>
        <w:t xml:space="preserve">התחייבות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החוקרים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להבטחת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זכויות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המשתתפים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במחקר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: ______________________________________________________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: _______________________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: _______________________________________________________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המנחה</w:t>
      </w:r>
      <w:r w:rsidDel="00000000" w:rsidR="00000000" w:rsidRPr="00000000">
        <w:rPr>
          <w:rtl w:val="1"/>
        </w:rPr>
        <w:t xml:space="preserve">: _________________________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להקפיד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כבודם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רווחתם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זכויותיהם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ופרטיותם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להבטיח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להקפיד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ומראש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למשתתפי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וחשיבותו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וביצועו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שבאמצעותו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והמסחרי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</w:pPr>
      <w:r w:rsidDel="00000000" w:rsidR="00000000" w:rsidRPr="00000000">
        <w:rPr>
          <w:rtl w:val="1"/>
        </w:rPr>
        <w:t xml:space="preserve">להצהיר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לחוקר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הלסינקי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ניהולו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ממצאיו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______________ </w:t>
        <w:tab/>
        <w:t xml:space="preserve">______________ </w:t>
        <w:tab/>
        <w:t xml:space="preserve">_____________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  <w:tab/>
        <w:tab/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  <w:tab/>
        <w:tab/>
        <w:tab/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8720" w:w="12240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95675" cy="6953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64" l="20673" r="20512" t="17857"/>
                  <a:stretch>
                    <a:fillRect/>
                  </a:stretch>
                </pic:blipFill>
                <pic:spPr>
                  <a:xfrm>
                    <a:off x="0" y="0"/>
                    <a:ext cx="349567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bidi w:val="1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